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5AF" w:rsidRDefault="002225AF" w:rsidP="00C22F03">
      <w:pPr>
        <w:jc w:val="both"/>
        <w:rPr>
          <w:b/>
          <w:sz w:val="28"/>
        </w:rPr>
      </w:pPr>
      <w:r>
        <w:rPr>
          <w:b/>
          <w:noProof/>
          <w:sz w:val="28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B795D2E" wp14:editId="69F884B3">
            <wp:simplePos x="0" y="0"/>
            <wp:positionH relativeFrom="column">
              <wp:posOffset>1270</wp:posOffset>
            </wp:positionH>
            <wp:positionV relativeFrom="paragraph">
              <wp:posOffset>-196850</wp:posOffset>
            </wp:positionV>
            <wp:extent cx="2708275" cy="13550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CSO logo low r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275" cy="1355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25AF" w:rsidRDefault="002225AF" w:rsidP="00C22F03">
      <w:pPr>
        <w:jc w:val="both"/>
        <w:rPr>
          <w:b/>
          <w:sz w:val="28"/>
        </w:rPr>
      </w:pPr>
    </w:p>
    <w:p w:rsidR="002225AF" w:rsidRDefault="002225AF" w:rsidP="00C22F03">
      <w:pPr>
        <w:jc w:val="both"/>
        <w:rPr>
          <w:b/>
          <w:sz w:val="28"/>
        </w:rPr>
      </w:pPr>
    </w:p>
    <w:p w:rsidR="002225AF" w:rsidRDefault="002225AF" w:rsidP="00C22F03">
      <w:pPr>
        <w:jc w:val="both"/>
        <w:rPr>
          <w:b/>
          <w:sz w:val="28"/>
        </w:rPr>
      </w:pPr>
    </w:p>
    <w:p w:rsidR="00CC4072" w:rsidRPr="00CC4072" w:rsidRDefault="00CC4072" w:rsidP="00C22F03">
      <w:pPr>
        <w:jc w:val="both"/>
        <w:rPr>
          <w:b/>
          <w:sz w:val="28"/>
        </w:rPr>
      </w:pPr>
      <w:bookmarkStart w:id="0" w:name="_GoBack"/>
      <w:bookmarkEnd w:id="0"/>
      <w:r w:rsidRPr="00CC4072">
        <w:rPr>
          <w:b/>
          <w:sz w:val="28"/>
        </w:rPr>
        <w:t xml:space="preserve">NACSO </w:t>
      </w:r>
      <w:r w:rsidR="00C22F03" w:rsidRPr="00CC4072">
        <w:rPr>
          <w:b/>
          <w:sz w:val="28"/>
        </w:rPr>
        <w:t>Media Statement</w:t>
      </w:r>
      <w:r w:rsidRPr="00CC4072">
        <w:rPr>
          <w:b/>
          <w:sz w:val="28"/>
        </w:rPr>
        <w:t>: Poaching of Rhino in the Omusati Region</w:t>
      </w:r>
    </w:p>
    <w:p w:rsidR="00C22F03" w:rsidRPr="00CC4072" w:rsidRDefault="00CC4072" w:rsidP="00C22F03">
      <w:pPr>
        <w:jc w:val="both"/>
        <w:rPr>
          <w:sz w:val="18"/>
        </w:rPr>
      </w:pPr>
      <w:r w:rsidRPr="00CC4072">
        <w:rPr>
          <w:sz w:val="18"/>
        </w:rPr>
        <w:t>1</w:t>
      </w:r>
      <w:r w:rsidRPr="00CC4072">
        <w:rPr>
          <w:sz w:val="18"/>
          <w:vertAlign w:val="superscript"/>
        </w:rPr>
        <w:t>st</w:t>
      </w:r>
      <w:r w:rsidRPr="00CC4072">
        <w:rPr>
          <w:sz w:val="18"/>
        </w:rPr>
        <w:t xml:space="preserve"> of July 2014</w:t>
      </w:r>
    </w:p>
    <w:p w:rsidR="006E3A9B" w:rsidRDefault="00F604B7" w:rsidP="00C22F03">
      <w:pPr>
        <w:jc w:val="both"/>
      </w:pPr>
      <w:r>
        <w:t xml:space="preserve">The Namibian Association </w:t>
      </w:r>
      <w:r w:rsidR="00CC4072">
        <w:t xml:space="preserve">of CBNRM Support Organisations, </w:t>
      </w:r>
      <w:r>
        <w:t xml:space="preserve">NACSO, </w:t>
      </w:r>
      <w:r w:rsidR="00C22F03">
        <w:t xml:space="preserve">is gravely </w:t>
      </w:r>
      <w:r>
        <w:t>concern</w:t>
      </w:r>
      <w:r w:rsidR="00C22F03">
        <w:t>ed</w:t>
      </w:r>
      <w:r>
        <w:t xml:space="preserve"> over the recent rhino poaching incident in the Uu</w:t>
      </w:r>
      <w:r w:rsidR="00A700ED">
        <w:t>kwalu</w:t>
      </w:r>
      <w:r>
        <w:t>ud</w:t>
      </w:r>
      <w:r w:rsidR="00A700ED">
        <w:t>h</w:t>
      </w:r>
      <w:r>
        <w:t>i Conservancy.</w:t>
      </w:r>
      <w:r w:rsidR="00C22F03">
        <w:t xml:space="preserve"> This is the latest case in a commercial poaching upsurge in Namibia. NACSO is fully aware of the seriousness of the poaching threat facing </w:t>
      </w:r>
      <w:r w:rsidR="00CC4072">
        <w:t>our country</w:t>
      </w:r>
      <w:r w:rsidR="00C22F03">
        <w:t xml:space="preserve"> and is working closely with </w:t>
      </w:r>
      <w:r w:rsidR="00CC4072">
        <w:t>the Ministry of Environment and Tourism (MET) to provide any possible support that can assist in the fight against wildlife crime.</w:t>
      </w:r>
    </w:p>
    <w:p w:rsidR="00CC4072" w:rsidRDefault="00F604B7" w:rsidP="00C22F03">
      <w:pPr>
        <w:jc w:val="both"/>
      </w:pPr>
      <w:r>
        <w:t xml:space="preserve">The </w:t>
      </w:r>
      <w:r w:rsidR="00CC4072">
        <w:t xml:space="preserve">recent </w:t>
      </w:r>
      <w:r>
        <w:t xml:space="preserve">case </w:t>
      </w:r>
      <w:r w:rsidR="00CC4072">
        <w:t>demonstrates</w:t>
      </w:r>
      <w:r>
        <w:t xml:space="preserve"> that </w:t>
      </w:r>
      <w:r w:rsidR="000A1DC9">
        <w:t xml:space="preserve">wildlife </w:t>
      </w:r>
      <w:r>
        <w:t>crime syndicates</w:t>
      </w:r>
      <w:r w:rsidR="00C22F03">
        <w:t xml:space="preserve"> are now</w:t>
      </w:r>
      <w:r w:rsidR="00CC4072">
        <w:t xml:space="preserve"> fully</w:t>
      </w:r>
      <w:r w:rsidR="00C22F03">
        <w:t xml:space="preserve"> active in Namibia. Such poaching in remote areas cannot </w:t>
      </w:r>
      <w:r w:rsidR="000A1DC9">
        <w:t xml:space="preserve">take place </w:t>
      </w:r>
      <w:r w:rsidR="00C22F03">
        <w:t xml:space="preserve">without </w:t>
      </w:r>
      <w:r w:rsidR="00CC4072">
        <w:t xml:space="preserve">some </w:t>
      </w:r>
      <w:r w:rsidR="00C22F03">
        <w:t>local knowledge</w:t>
      </w:r>
      <w:r>
        <w:t xml:space="preserve">. </w:t>
      </w:r>
      <w:r w:rsidR="00C22F03">
        <w:t>Communal conservancies are in a position to work actively with their members to</w:t>
      </w:r>
      <w:r w:rsidR="000A1DC9">
        <w:t xml:space="preserve"> minimise such involvement and ensure reporting of suspicious activities</w:t>
      </w:r>
      <w:r w:rsidR="00CC4072">
        <w:t>.</w:t>
      </w:r>
      <w:r w:rsidR="00A700ED">
        <w:t xml:space="preserve"> NACSO member organisations are supporting conservancies in this regard.</w:t>
      </w:r>
    </w:p>
    <w:p w:rsidR="00C22F03" w:rsidRDefault="00C22F03" w:rsidP="00C22F03">
      <w:pPr>
        <w:jc w:val="both"/>
      </w:pPr>
      <w:r>
        <w:t>Poaching</w:t>
      </w:r>
      <w:r w:rsidR="00CC4072">
        <w:t xml:space="preserve"> is stealing from the community. The loss of </w:t>
      </w:r>
      <w:r w:rsidR="000A1DC9">
        <w:t>our valuable wildlife directly affects the livelihoods of rural Namibians</w:t>
      </w:r>
      <w:r w:rsidR="00A700ED">
        <w:t>, the tourism industry and our economy as a whole</w:t>
      </w:r>
      <w:r w:rsidR="000A1DC9">
        <w:t>. All Namibian citizens can actively contribute to reducing wildlife crime by reporting any suspicious activities</w:t>
      </w:r>
      <w:r w:rsidR="00CC4072">
        <w:t xml:space="preserve">. </w:t>
      </w:r>
    </w:p>
    <w:p w:rsidR="00F604B7" w:rsidRDefault="00C22F03" w:rsidP="00C22F03">
      <w:pPr>
        <w:jc w:val="both"/>
      </w:pPr>
      <w:r>
        <w:t>NACSO continues to support</w:t>
      </w:r>
      <w:r w:rsidR="00F604B7">
        <w:t xml:space="preserve"> the work of community game guards </w:t>
      </w:r>
      <w:r>
        <w:t xml:space="preserve">through a number of initiatives </w:t>
      </w:r>
      <w:r w:rsidR="00CC4072">
        <w:t>that</w:t>
      </w:r>
      <w:r>
        <w:t xml:space="preserve"> further improve</w:t>
      </w:r>
      <w:r w:rsidR="00F604B7">
        <w:t xml:space="preserve"> monitor</w:t>
      </w:r>
      <w:r>
        <w:t>ing of</w:t>
      </w:r>
      <w:r w:rsidR="00F604B7">
        <w:t xml:space="preserve"> valuable species and </w:t>
      </w:r>
      <w:r w:rsidR="000A1DC9">
        <w:t xml:space="preserve">help to </w:t>
      </w:r>
      <w:r w:rsidR="00F604B7">
        <w:t xml:space="preserve">combat poaching. </w:t>
      </w:r>
      <w:r>
        <w:t xml:space="preserve">In this, as in all of its activities, the NACSO Secretariat and NACSO members </w:t>
      </w:r>
      <w:r w:rsidR="00CC4072">
        <w:t xml:space="preserve">are </w:t>
      </w:r>
      <w:r>
        <w:t>work</w:t>
      </w:r>
      <w:r w:rsidR="00CC4072">
        <w:t>ing</w:t>
      </w:r>
      <w:r>
        <w:t xml:space="preserve"> closely with </w:t>
      </w:r>
      <w:r w:rsidR="00CC4072">
        <w:t xml:space="preserve">the </w:t>
      </w:r>
      <w:r>
        <w:t xml:space="preserve">MET. </w:t>
      </w:r>
    </w:p>
    <w:p w:rsidR="00C22F03" w:rsidRDefault="00A700ED" w:rsidP="00C22F03">
      <w:pPr>
        <w:jc w:val="both"/>
      </w:pPr>
      <w:r>
        <w:t>A number of</w:t>
      </w:r>
      <w:r w:rsidR="00C22F03">
        <w:t xml:space="preserve"> people have in recent months been arrested for crimes related to poaching and trafficking of animal parts</w:t>
      </w:r>
      <w:r w:rsidR="00CC4072">
        <w:t>. In many cases, the arrests</w:t>
      </w:r>
      <w:r>
        <w:t xml:space="preserve"> of the suspects</w:t>
      </w:r>
      <w:r w:rsidR="00CC4072">
        <w:t xml:space="preserve"> have been made possible </w:t>
      </w:r>
      <w:r w:rsidR="000A1DC9">
        <w:t xml:space="preserve">through </w:t>
      </w:r>
      <w:r>
        <w:t>information and support from</w:t>
      </w:r>
      <w:r w:rsidR="00CC4072">
        <w:t xml:space="preserve"> local communities</w:t>
      </w:r>
      <w:r w:rsidR="00C22F03">
        <w:t xml:space="preserve">. Namibia’s judiciary can </w:t>
      </w:r>
      <w:r w:rsidR="00CC4072">
        <w:t xml:space="preserve">now </w:t>
      </w:r>
      <w:r w:rsidR="00C22F03">
        <w:t xml:space="preserve">give clear signals that such crimes </w:t>
      </w:r>
      <w:r w:rsidR="00CC4072">
        <w:t xml:space="preserve">are considered completely unacceptable in this country and </w:t>
      </w:r>
      <w:r w:rsidR="00C22F03">
        <w:t>will be sw</w:t>
      </w:r>
      <w:r w:rsidR="00CC4072">
        <w:t>iftly and harshly dealt with</w:t>
      </w:r>
      <w:r w:rsidR="00C22F03">
        <w:t>.</w:t>
      </w:r>
    </w:p>
    <w:p w:rsidR="00F604B7" w:rsidRDefault="000A1DC9" w:rsidP="00C22F03">
      <w:pPr>
        <w:jc w:val="both"/>
      </w:pPr>
      <w:r>
        <w:t>T</w:t>
      </w:r>
      <w:r w:rsidR="00F604B7">
        <w:t>he media also has a direct responsibility in helping to protect our national heritage and valuable wildlife</w:t>
      </w:r>
      <w:r w:rsidR="00CC4072">
        <w:t xml:space="preserve"> through responsible reporting</w:t>
      </w:r>
      <w:r w:rsidR="00F604B7">
        <w:t xml:space="preserve">. While the public should always be informed about incidents of national concern, divulging details of a case as it is </w:t>
      </w:r>
      <w:r w:rsidR="00CC4072">
        <w:t xml:space="preserve">being </w:t>
      </w:r>
      <w:r w:rsidR="00F604B7">
        <w:t>uncovered</w:t>
      </w:r>
      <w:r>
        <w:t xml:space="preserve"> can compromise</w:t>
      </w:r>
      <w:r w:rsidR="00F604B7">
        <w:t xml:space="preserve"> investigations and </w:t>
      </w:r>
      <w:r w:rsidR="00CC4072">
        <w:t xml:space="preserve">may </w:t>
      </w:r>
      <w:r w:rsidR="00F604B7">
        <w:t>reduce the effectiveness of law enforcement.</w:t>
      </w:r>
    </w:p>
    <w:p w:rsidR="00A700ED" w:rsidRDefault="00CC4072" w:rsidP="00C22F03">
      <w:pPr>
        <w:jc w:val="both"/>
      </w:pPr>
      <w:r>
        <w:t>T</w:t>
      </w:r>
      <w:r w:rsidR="00C22F03">
        <w:t xml:space="preserve">he </w:t>
      </w:r>
      <w:r>
        <w:t xml:space="preserve">active </w:t>
      </w:r>
      <w:r w:rsidR="00C22F03">
        <w:t>c</w:t>
      </w:r>
      <w:r>
        <w:t xml:space="preserve">ollaboration between the </w:t>
      </w:r>
      <w:r w:rsidR="00C22F03">
        <w:t>MET, the P</w:t>
      </w:r>
      <w:r w:rsidR="00A700ED">
        <w:t xml:space="preserve">rotected </w:t>
      </w:r>
      <w:r w:rsidR="00C22F03">
        <w:t>R</w:t>
      </w:r>
      <w:r w:rsidR="00A700ED">
        <w:t xml:space="preserve">esources </w:t>
      </w:r>
      <w:r w:rsidR="00C22F03">
        <w:t>U</w:t>
      </w:r>
      <w:r w:rsidR="00A700ED">
        <w:t>nit</w:t>
      </w:r>
      <w:r w:rsidR="00CE7812">
        <w:t xml:space="preserve"> of the Namibian Police</w:t>
      </w:r>
      <w:r w:rsidR="000A1DC9">
        <w:t xml:space="preserve">, NACSO and its members (which include </w:t>
      </w:r>
      <w:r w:rsidR="00A700ED">
        <w:t>Save the Rhino Trust,</w:t>
      </w:r>
      <w:r>
        <w:t xml:space="preserve"> </w:t>
      </w:r>
      <w:r w:rsidR="000A1DC9">
        <w:t>the Legal Assistance Centre</w:t>
      </w:r>
      <w:r w:rsidR="00A700ED">
        <w:t xml:space="preserve"> and IRDNC</w:t>
      </w:r>
      <w:r w:rsidR="000A1DC9">
        <w:t>), communal conservancies and local communities can create a force that can stop the poaching of our rhinos and elephants.</w:t>
      </w:r>
    </w:p>
    <w:p w:rsidR="00A700ED" w:rsidRDefault="00A700ED" w:rsidP="00C22F03">
      <w:pPr>
        <w:jc w:val="both"/>
      </w:pPr>
      <w:r>
        <w:t>Report any suspicious behaviour by sms to the Rhino and Elephant Security Hotline: 55555</w:t>
      </w:r>
    </w:p>
    <w:sectPr w:rsidR="00A700ED" w:rsidSect="00AD39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604B7"/>
    <w:rsid w:val="000A1DC9"/>
    <w:rsid w:val="00215F3B"/>
    <w:rsid w:val="002225AF"/>
    <w:rsid w:val="003309DF"/>
    <w:rsid w:val="008C27ED"/>
    <w:rsid w:val="00A700ED"/>
    <w:rsid w:val="00AD39ED"/>
    <w:rsid w:val="00C22F03"/>
    <w:rsid w:val="00CC4072"/>
    <w:rsid w:val="00CE7812"/>
    <w:rsid w:val="00F6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9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5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</dc:creator>
  <cp:keywords/>
  <dc:description/>
  <cp:lastModifiedBy>Steve</cp:lastModifiedBy>
  <cp:revision>4</cp:revision>
  <dcterms:created xsi:type="dcterms:W3CDTF">2014-07-01T11:54:00Z</dcterms:created>
  <dcterms:modified xsi:type="dcterms:W3CDTF">2014-07-04T08:44:00Z</dcterms:modified>
</cp:coreProperties>
</file>