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75" w:rsidRDefault="006D2D75" w:rsidP="006D2D75">
      <w:pPr>
        <w:pStyle w:val="Verdana9Para"/>
        <w:rPr>
          <w:b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463C4E7" wp14:editId="02857BE2">
            <wp:simplePos x="0" y="0"/>
            <wp:positionH relativeFrom="column">
              <wp:posOffset>1371600</wp:posOffset>
            </wp:positionH>
            <wp:positionV relativeFrom="paragraph">
              <wp:posOffset>-228600</wp:posOffset>
            </wp:positionV>
            <wp:extent cx="2284095" cy="11430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CSO logo low r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D75" w:rsidRDefault="006D2D75" w:rsidP="006D2D75">
      <w:pPr>
        <w:pStyle w:val="Verdana9Para"/>
        <w:rPr>
          <w:b/>
          <w:sz w:val="22"/>
          <w:szCs w:val="22"/>
        </w:rPr>
      </w:pPr>
    </w:p>
    <w:p w:rsidR="006D2D75" w:rsidRDefault="006D2D75" w:rsidP="006D2D75">
      <w:pPr>
        <w:pStyle w:val="Verdana9Para"/>
        <w:rPr>
          <w:b/>
          <w:sz w:val="22"/>
          <w:szCs w:val="22"/>
        </w:rPr>
      </w:pPr>
    </w:p>
    <w:p w:rsidR="006D2D75" w:rsidRDefault="006D2D75" w:rsidP="006D2D75">
      <w:pPr>
        <w:pStyle w:val="Verdana9Para"/>
        <w:rPr>
          <w:b/>
          <w:sz w:val="22"/>
          <w:szCs w:val="22"/>
        </w:rPr>
      </w:pPr>
    </w:p>
    <w:p w:rsidR="006D2D75" w:rsidRDefault="006D2D75" w:rsidP="006D2D75">
      <w:pPr>
        <w:pStyle w:val="Verdana9Para"/>
        <w:rPr>
          <w:b/>
          <w:sz w:val="22"/>
          <w:szCs w:val="22"/>
        </w:rPr>
      </w:pPr>
    </w:p>
    <w:p w:rsidR="00C113BA" w:rsidRDefault="006D2D75" w:rsidP="006D2D75">
      <w:pPr>
        <w:pStyle w:val="Verdana9Par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Press release</w:t>
      </w:r>
    </w:p>
    <w:p w:rsidR="006D2D75" w:rsidRPr="006D2D75" w:rsidRDefault="006D2D75" w:rsidP="006D2D75">
      <w:pPr>
        <w:pStyle w:val="Verdana9Para"/>
        <w:rPr>
          <w:sz w:val="20"/>
          <w:szCs w:val="20"/>
        </w:rPr>
      </w:pPr>
    </w:p>
    <w:p w:rsidR="006D2D75" w:rsidRDefault="006D2D75" w:rsidP="006D2D75">
      <w:pPr>
        <w:pStyle w:val="Verdana9Para"/>
        <w:rPr>
          <w:sz w:val="20"/>
          <w:szCs w:val="20"/>
        </w:rPr>
      </w:pPr>
      <w:r w:rsidRPr="006D2D75">
        <w:rPr>
          <w:sz w:val="20"/>
          <w:szCs w:val="20"/>
        </w:rPr>
        <w:t>5 April 2016</w:t>
      </w:r>
    </w:p>
    <w:p w:rsidR="006D2D75" w:rsidRDefault="006D2D75" w:rsidP="006D2D75">
      <w:pPr>
        <w:pStyle w:val="Verdana9Para"/>
        <w:rPr>
          <w:sz w:val="20"/>
          <w:szCs w:val="20"/>
        </w:rPr>
      </w:pPr>
    </w:p>
    <w:p w:rsidR="006D2D75" w:rsidRDefault="006D2D75" w:rsidP="006D2D75">
      <w:pPr>
        <w:pStyle w:val="Verdana9Para"/>
        <w:rPr>
          <w:sz w:val="20"/>
          <w:szCs w:val="20"/>
        </w:rPr>
      </w:pPr>
      <w:r>
        <w:rPr>
          <w:sz w:val="20"/>
          <w:szCs w:val="20"/>
        </w:rPr>
        <w:t xml:space="preserve">NACSO, the Namibian Association of CBNRM Support organisations, notes and supports the position of the Governor of Zambezi Region, the Hon. Colonel L.A. </w:t>
      </w:r>
      <w:proofErr w:type="spellStart"/>
      <w:r>
        <w:rPr>
          <w:sz w:val="20"/>
          <w:szCs w:val="20"/>
        </w:rPr>
        <w:t>Sampofu</w:t>
      </w:r>
      <w:proofErr w:type="spellEnd"/>
      <w:r>
        <w:rPr>
          <w:sz w:val="20"/>
          <w:szCs w:val="20"/>
        </w:rPr>
        <w:t>, taken in his letter to Members of the European Parliament, urging them to investigate how hunting has secured conservation in the region, and not threatened it.</w:t>
      </w:r>
    </w:p>
    <w:p w:rsidR="006D2D75" w:rsidRDefault="006D2D75" w:rsidP="006D2D75">
      <w:pPr>
        <w:pStyle w:val="Verdana9Para"/>
        <w:rPr>
          <w:sz w:val="20"/>
          <w:szCs w:val="20"/>
        </w:rPr>
      </w:pPr>
      <w:r>
        <w:rPr>
          <w:sz w:val="20"/>
          <w:szCs w:val="20"/>
        </w:rPr>
        <w:t>NACSO is fully committed to supporting Namibian communal conservancies and Regional Conservancy Associations in their opposition to any ban on the importation of hunting trophies to the European Union.</w:t>
      </w:r>
    </w:p>
    <w:p w:rsidR="006D2D75" w:rsidRDefault="006D2D75" w:rsidP="006D2D75">
      <w:pPr>
        <w:pStyle w:val="Verdana9Para"/>
        <w:rPr>
          <w:sz w:val="20"/>
          <w:szCs w:val="20"/>
        </w:rPr>
      </w:pPr>
      <w:r>
        <w:rPr>
          <w:sz w:val="20"/>
          <w:szCs w:val="20"/>
        </w:rPr>
        <w:t xml:space="preserve">To date, the Kunene Regional Community Conservancy Association, representing 29 conservancies, 15 Zambezi Region conservancies, and the </w:t>
      </w:r>
      <w:proofErr w:type="spellStart"/>
      <w:r>
        <w:rPr>
          <w:sz w:val="20"/>
          <w:szCs w:val="20"/>
        </w:rPr>
        <w:t>Kyaramacan</w:t>
      </w:r>
      <w:proofErr w:type="spellEnd"/>
      <w:r>
        <w:rPr>
          <w:sz w:val="20"/>
          <w:szCs w:val="20"/>
        </w:rPr>
        <w:t xml:space="preserve"> Association representing residents in Bwabwata National Park have all written letters to MEPs, and conservancies in Kunene South and Erongo are currently writing letters in opposition to any proposed ban.</w:t>
      </w:r>
    </w:p>
    <w:p w:rsidR="006D2D75" w:rsidRDefault="006D2D75" w:rsidP="006D2D75">
      <w:pPr>
        <w:pStyle w:val="Verdana9Para"/>
        <w:rPr>
          <w:sz w:val="20"/>
          <w:szCs w:val="20"/>
        </w:rPr>
      </w:pPr>
      <w:r>
        <w:rPr>
          <w:sz w:val="20"/>
          <w:szCs w:val="20"/>
        </w:rPr>
        <w:t>As stated in a previous press release, NACSO fully supports the position of the Namibian government in its opposition to a ban on the importation of hunting trophies to the EU, on the grounds that this would damage the Namibian economy and conservation efforts.</w:t>
      </w:r>
    </w:p>
    <w:p w:rsidR="006D2D75" w:rsidRDefault="006D2D75" w:rsidP="006D2D75">
      <w:pPr>
        <w:pStyle w:val="Verdana9Para"/>
        <w:rPr>
          <w:sz w:val="20"/>
          <w:szCs w:val="20"/>
        </w:rPr>
      </w:pPr>
      <w:r>
        <w:rPr>
          <w:sz w:val="20"/>
          <w:szCs w:val="20"/>
        </w:rPr>
        <w:t xml:space="preserve">NACSO is </w:t>
      </w:r>
      <w:r w:rsidR="007450FB">
        <w:rPr>
          <w:sz w:val="20"/>
          <w:szCs w:val="20"/>
        </w:rPr>
        <w:t xml:space="preserve">actively </w:t>
      </w:r>
      <w:bookmarkStart w:id="0" w:name="_GoBack"/>
      <w:bookmarkEnd w:id="0"/>
      <w:r>
        <w:rPr>
          <w:sz w:val="20"/>
          <w:szCs w:val="20"/>
        </w:rPr>
        <w:t>engaging with EU ambassadors in Namibia to apprise them of the risks of any ban.</w:t>
      </w:r>
    </w:p>
    <w:p w:rsidR="006D2D75" w:rsidRDefault="006D2D75" w:rsidP="006D2D75">
      <w:pPr>
        <w:pStyle w:val="Verdana9Para"/>
        <w:spacing w:after="0"/>
        <w:rPr>
          <w:sz w:val="20"/>
          <w:szCs w:val="20"/>
        </w:rPr>
      </w:pPr>
    </w:p>
    <w:p w:rsidR="006D2D75" w:rsidRDefault="006D2D75" w:rsidP="006D2D75">
      <w:pPr>
        <w:pStyle w:val="Verdana9Para"/>
        <w:spacing w:after="0"/>
        <w:rPr>
          <w:sz w:val="20"/>
          <w:szCs w:val="20"/>
        </w:rPr>
      </w:pPr>
      <w:r>
        <w:rPr>
          <w:sz w:val="20"/>
          <w:szCs w:val="20"/>
        </w:rPr>
        <w:t>Maxi Louis</w:t>
      </w:r>
    </w:p>
    <w:p w:rsidR="006D2D75" w:rsidRDefault="006D2D75" w:rsidP="006D2D75">
      <w:pPr>
        <w:pStyle w:val="Verdana9Para"/>
        <w:spacing w:after="0"/>
        <w:rPr>
          <w:sz w:val="20"/>
          <w:szCs w:val="20"/>
        </w:rPr>
      </w:pPr>
      <w:r>
        <w:rPr>
          <w:sz w:val="20"/>
          <w:szCs w:val="20"/>
        </w:rPr>
        <w:t>Director</w:t>
      </w:r>
    </w:p>
    <w:p w:rsidR="006D2D75" w:rsidRPr="006D2D75" w:rsidRDefault="006D2D75" w:rsidP="006D2D75">
      <w:pPr>
        <w:pStyle w:val="Verdana9Para"/>
        <w:rPr>
          <w:sz w:val="20"/>
          <w:szCs w:val="20"/>
        </w:rPr>
      </w:pPr>
      <w:r>
        <w:rPr>
          <w:sz w:val="20"/>
          <w:szCs w:val="20"/>
        </w:rPr>
        <w:t>NACSO</w:t>
      </w:r>
    </w:p>
    <w:sectPr w:rsidR="006D2D75" w:rsidRPr="006D2D75" w:rsidSect="0000178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altName w:val="Verdana"/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5F57"/>
    <w:multiLevelType w:val="hybridMultilevel"/>
    <w:tmpl w:val="74F8F37E"/>
    <w:lvl w:ilvl="0" w:tplc="5E94B214">
      <w:start w:val="1"/>
      <w:numFmt w:val="bullet"/>
      <w:pStyle w:val="Notesbullet3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95CCE"/>
    <w:multiLevelType w:val="hybridMultilevel"/>
    <w:tmpl w:val="EE526AB4"/>
    <w:lvl w:ilvl="0" w:tplc="EB4A30C6">
      <w:start w:val="1"/>
      <w:numFmt w:val="bullet"/>
      <w:pStyle w:val="Notesbulletsub"/>
      <w:lvlText w:val="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52DEC"/>
    <w:multiLevelType w:val="hybridMultilevel"/>
    <w:tmpl w:val="A6963362"/>
    <w:lvl w:ilvl="0" w:tplc="9BDCB6AE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30861"/>
    <w:multiLevelType w:val="hybridMultilevel"/>
    <w:tmpl w:val="6D70C4EA"/>
    <w:lvl w:ilvl="0" w:tplc="C826055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E2D64"/>
    <w:multiLevelType w:val="hybridMultilevel"/>
    <w:tmpl w:val="316692AE"/>
    <w:lvl w:ilvl="0" w:tplc="BE4CEE1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  <w:num w:numId="12">
    <w:abstractNumId w:val="0"/>
  </w:num>
  <w:num w:numId="13">
    <w:abstractNumId w:val="3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0178E"/>
    <w:rsid w:val="00017E25"/>
    <w:rsid w:val="0015540F"/>
    <w:rsid w:val="001747F9"/>
    <w:rsid w:val="001C05CF"/>
    <w:rsid w:val="001F2A32"/>
    <w:rsid w:val="00225EB7"/>
    <w:rsid w:val="0023634C"/>
    <w:rsid w:val="00372B7C"/>
    <w:rsid w:val="003C067D"/>
    <w:rsid w:val="005128D3"/>
    <w:rsid w:val="00586D9B"/>
    <w:rsid w:val="005E7F4D"/>
    <w:rsid w:val="00673896"/>
    <w:rsid w:val="006D2D75"/>
    <w:rsid w:val="006E1953"/>
    <w:rsid w:val="00734B97"/>
    <w:rsid w:val="007450FB"/>
    <w:rsid w:val="007E4FA8"/>
    <w:rsid w:val="00827B4B"/>
    <w:rsid w:val="00840474"/>
    <w:rsid w:val="00850F72"/>
    <w:rsid w:val="00857D71"/>
    <w:rsid w:val="00860042"/>
    <w:rsid w:val="00890D1D"/>
    <w:rsid w:val="008B1B68"/>
    <w:rsid w:val="008E5446"/>
    <w:rsid w:val="00962A1D"/>
    <w:rsid w:val="009D7476"/>
    <w:rsid w:val="00A2550E"/>
    <w:rsid w:val="00AC4393"/>
    <w:rsid w:val="00B319FE"/>
    <w:rsid w:val="00B659AE"/>
    <w:rsid w:val="00C113BA"/>
    <w:rsid w:val="00C20EC2"/>
    <w:rsid w:val="00C3047E"/>
    <w:rsid w:val="00C511A4"/>
    <w:rsid w:val="00C5761C"/>
    <w:rsid w:val="00D21E02"/>
    <w:rsid w:val="00D71127"/>
    <w:rsid w:val="00DB1917"/>
    <w:rsid w:val="00EF0C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62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dana10">
    <w:name w:val="Verdana 10"/>
    <w:basedOn w:val="Normal"/>
    <w:qFormat/>
    <w:rsid w:val="00AC4393"/>
    <w:rPr>
      <w:rFonts w:ascii="Verdana" w:hAnsi="Verdana"/>
      <w:sz w:val="20"/>
    </w:rPr>
  </w:style>
  <w:style w:type="paragraph" w:customStyle="1" w:styleId="Letter">
    <w:name w:val="Letter"/>
    <w:basedOn w:val="Verdana10"/>
    <w:qFormat/>
    <w:rsid w:val="007E4FA8"/>
    <w:pPr>
      <w:spacing w:after="60"/>
      <w:ind w:firstLine="284"/>
    </w:pPr>
    <w:rPr>
      <w:rFonts w:ascii="Book Antiqua" w:eastAsia="Cambria" w:hAnsi="Book Antiqua" w:cs="Times New Roman"/>
      <w:sz w:val="22"/>
    </w:rPr>
  </w:style>
  <w:style w:type="paragraph" w:customStyle="1" w:styleId="Verdana9">
    <w:name w:val="Verdana 9"/>
    <w:basedOn w:val="Verdana10"/>
    <w:qFormat/>
    <w:rsid w:val="00C3047E"/>
    <w:rPr>
      <w:sz w:val="18"/>
    </w:rPr>
  </w:style>
  <w:style w:type="paragraph" w:customStyle="1" w:styleId="Verdana9Para">
    <w:name w:val="Verdana 9 Para"/>
    <w:basedOn w:val="Verdana9"/>
    <w:qFormat/>
    <w:rsid w:val="00734B97"/>
    <w:pPr>
      <w:spacing w:after="120"/>
    </w:pPr>
    <w:rPr>
      <w:rFonts w:eastAsia="Cambria" w:cs="Times New Roman"/>
    </w:rPr>
  </w:style>
  <w:style w:type="paragraph" w:customStyle="1" w:styleId="Letterin">
    <w:name w:val="Letter in"/>
    <w:basedOn w:val="Normal"/>
    <w:qFormat/>
    <w:rsid w:val="005128D3"/>
    <w:rPr>
      <w:rFonts w:ascii="American Typewriter" w:eastAsia="Cambria" w:hAnsi="American Typewriter" w:cs="Times New Roman"/>
      <w:i/>
      <w:sz w:val="22"/>
      <w:szCs w:val="20"/>
    </w:rPr>
  </w:style>
  <w:style w:type="paragraph" w:customStyle="1" w:styleId="Notesbullet3">
    <w:name w:val="Notes (bullet) +3"/>
    <w:basedOn w:val="Verdana9"/>
    <w:qFormat/>
    <w:rsid w:val="009D7476"/>
    <w:pPr>
      <w:numPr>
        <w:numId w:val="15"/>
      </w:numPr>
      <w:spacing w:before="60"/>
    </w:pPr>
  </w:style>
  <w:style w:type="paragraph" w:customStyle="1" w:styleId="Notesbulletsub">
    <w:name w:val="Notes (bullet) sub"/>
    <w:basedOn w:val="Notesbullet3"/>
    <w:qFormat/>
    <w:rsid w:val="0015540F"/>
    <w:pPr>
      <w:numPr>
        <w:numId w:val="10"/>
      </w:numPr>
      <w:spacing w:before="0"/>
    </w:pPr>
  </w:style>
  <w:style w:type="paragraph" w:customStyle="1" w:styleId="Verdana11Bold">
    <w:name w:val="Verdana 11 Bold"/>
    <w:basedOn w:val="Verdana9"/>
    <w:next w:val="Verdana9"/>
    <w:qFormat/>
    <w:rsid w:val="00840474"/>
    <w:rPr>
      <w:b/>
      <w:sz w:val="22"/>
    </w:rPr>
  </w:style>
  <w:style w:type="paragraph" w:customStyle="1" w:styleId="Verdana9Bold">
    <w:name w:val="Verdana 9 Bold"/>
    <w:basedOn w:val="Verdana9"/>
    <w:next w:val="Notesbullet3"/>
    <w:qFormat/>
    <w:rsid w:val="00B659AE"/>
    <w:pPr>
      <w:spacing w:before="240"/>
    </w:pPr>
    <w:rPr>
      <w:b/>
    </w:rPr>
  </w:style>
  <w:style w:type="paragraph" w:customStyle="1" w:styleId="Verdana9BU">
    <w:name w:val="Verdana 9 BU"/>
    <w:basedOn w:val="Verdana9"/>
    <w:next w:val="Verdana9Bold"/>
    <w:qFormat/>
    <w:rsid w:val="00B659AE"/>
    <w:pPr>
      <w:spacing w:before="240"/>
    </w:pPr>
    <w:rPr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D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D75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dana10">
    <w:name w:val="Verdana 10"/>
    <w:basedOn w:val="Normal"/>
    <w:qFormat/>
    <w:rsid w:val="00AC4393"/>
    <w:rPr>
      <w:rFonts w:ascii="Verdana" w:hAnsi="Verdana"/>
      <w:sz w:val="20"/>
    </w:rPr>
  </w:style>
  <w:style w:type="paragraph" w:customStyle="1" w:styleId="Letter">
    <w:name w:val="Letter"/>
    <w:basedOn w:val="Verdana10"/>
    <w:qFormat/>
    <w:rsid w:val="007E4FA8"/>
    <w:pPr>
      <w:spacing w:after="60"/>
      <w:ind w:firstLine="284"/>
    </w:pPr>
    <w:rPr>
      <w:rFonts w:ascii="Book Antiqua" w:eastAsia="Cambria" w:hAnsi="Book Antiqua" w:cs="Times New Roman"/>
      <w:sz w:val="22"/>
    </w:rPr>
  </w:style>
  <w:style w:type="paragraph" w:customStyle="1" w:styleId="Verdana9">
    <w:name w:val="Verdana 9"/>
    <w:basedOn w:val="Verdana10"/>
    <w:qFormat/>
    <w:rsid w:val="00C3047E"/>
    <w:rPr>
      <w:sz w:val="18"/>
    </w:rPr>
  </w:style>
  <w:style w:type="paragraph" w:customStyle="1" w:styleId="Verdana9Para">
    <w:name w:val="Verdana 9 Para"/>
    <w:basedOn w:val="Verdana9"/>
    <w:qFormat/>
    <w:rsid w:val="00734B97"/>
    <w:pPr>
      <w:spacing w:after="120"/>
    </w:pPr>
    <w:rPr>
      <w:rFonts w:eastAsia="Cambria" w:cs="Times New Roman"/>
    </w:rPr>
  </w:style>
  <w:style w:type="paragraph" w:customStyle="1" w:styleId="Letterin">
    <w:name w:val="Letter in"/>
    <w:basedOn w:val="Normal"/>
    <w:qFormat/>
    <w:rsid w:val="005128D3"/>
    <w:rPr>
      <w:rFonts w:ascii="American Typewriter" w:eastAsia="Cambria" w:hAnsi="American Typewriter" w:cs="Times New Roman"/>
      <w:i/>
      <w:sz w:val="22"/>
      <w:szCs w:val="20"/>
    </w:rPr>
  </w:style>
  <w:style w:type="paragraph" w:customStyle="1" w:styleId="Notesbullet3">
    <w:name w:val="Notes (bullet) +3"/>
    <w:basedOn w:val="Verdana9"/>
    <w:qFormat/>
    <w:rsid w:val="009D7476"/>
    <w:pPr>
      <w:numPr>
        <w:numId w:val="15"/>
      </w:numPr>
      <w:spacing w:before="60"/>
    </w:pPr>
  </w:style>
  <w:style w:type="paragraph" w:customStyle="1" w:styleId="Notesbulletsub">
    <w:name w:val="Notes (bullet) sub"/>
    <w:basedOn w:val="Notesbullet3"/>
    <w:qFormat/>
    <w:rsid w:val="0015540F"/>
    <w:pPr>
      <w:numPr>
        <w:numId w:val="10"/>
      </w:numPr>
      <w:spacing w:before="0"/>
    </w:pPr>
  </w:style>
  <w:style w:type="paragraph" w:customStyle="1" w:styleId="Verdana11Bold">
    <w:name w:val="Verdana 11 Bold"/>
    <w:basedOn w:val="Verdana9"/>
    <w:next w:val="Verdana9"/>
    <w:qFormat/>
    <w:rsid w:val="00840474"/>
    <w:rPr>
      <w:b/>
      <w:sz w:val="22"/>
    </w:rPr>
  </w:style>
  <w:style w:type="paragraph" w:customStyle="1" w:styleId="Verdana9Bold">
    <w:name w:val="Verdana 9 Bold"/>
    <w:basedOn w:val="Verdana9"/>
    <w:next w:val="Notesbullet3"/>
    <w:qFormat/>
    <w:rsid w:val="00B659AE"/>
    <w:pPr>
      <w:spacing w:before="240"/>
    </w:pPr>
    <w:rPr>
      <w:b/>
    </w:rPr>
  </w:style>
  <w:style w:type="paragraph" w:customStyle="1" w:styleId="Verdana9BU">
    <w:name w:val="Verdana 9 BU"/>
    <w:basedOn w:val="Verdana9"/>
    <w:next w:val="Verdana9Bold"/>
    <w:qFormat/>
    <w:rsid w:val="00B659AE"/>
    <w:pPr>
      <w:spacing w:before="240"/>
    </w:pPr>
    <w:rPr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D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D75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1085</Characters>
  <Application>Microsoft Macintosh Word</Application>
  <DocSecurity>0</DocSecurity>
  <Lines>155</Lines>
  <Paragraphs>86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Felton</dc:creator>
  <cp:keywords/>
  <dc:description/>
  <cp:lastModifiedBy>Steve Felton</cp:lastModifiedBy>
  <cp:revision>1</cp:revision>
  <dcterms:created xsi:type="dcterms:W3CDTF">2016-04-05T11:28:00Z</dcterms:created>
  <dcterms:modified xsi:type="dcterms:W3CDTF">2016-04-05T11:47:00Z</dcterms:modified>
</cp:coreProperties>
</file>